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2633D">
      <w:pPr>
        <w:tabs>
          <w:tab w:val="left" w:pos="0"/>
        </w:tabs>
        <w:spacing w:before="156" w:beforeLines="50" w:line="576" w:lineRule="exact"/>
        <w:jc w:val="center"/>
        <w:rPr>
          <w:rFonts w:hint="eastAsia"/>
          <w:sz w:val="24"/>
        </w:rPr>
      </w:pPr>
      <w:r>
        <w:rPr>
          <w:rFonts w:hint="eastAsia"/>
          <w:sz w:val="24"/>
        </w:rPr>
        <w:t>柳委农办字〔202</w:t>
      </w:r>
      <w:r>
        <w:rPr>
          <w:rFonts w:hint="eastAsia"/>
          <w:sz w:val="24"/>
          <w:lang w:val="en-US" w:eastAsia="zh-CN"/>
        </w:rPr>
        <w:t>5</w:t>
      </w:r>
      <w:r>
        <w:rPr>
          <w:rFonts w:hint="eastAsia"/>
          <w:sz w:val="24"/>
        </w:rPr>
        <w:t>〕 号</w:t>
      </w:r>
    </w:p>
    <w:p w14:paraId="086E640E">
      <w:pPr>
        <w:tabs>
          <w:tab w:val="left" w:pos="0"/>
        </w:tabs>
        <w:spacing w:before="156" w:beforeLines="50" w:line="576" w:lineRule="exact"/>
        <w:jc w:val="center"/>
        <w:rPr>
          <w:rFonts w:hint="default" w:ascii="Times New Roman" w:hAnsi="Times New Roman" w:eastAsia="方正大标宋简体" w:cs="Times New Roman"/>
          <w:bCs/>
          <w:sz w:val="44"/>
          <w:szCs w:val="44"/>
        </w:rPr>
      </w:pPr>
      <w:r>
        <w:rPr>
          <w:rFonts w:hint="default" w:ascii="Times New Roman" w:hAnsi="Times New Roman" w:eastAsia="方正大标宋简体" w:cs="Times New Roman"/>
          <w:bCs/>
          <w:sz w:val="44"/>
          <w:szCs w:val="44"/>
        </w:rPr>
        <w:t>关于2025年第二批中央衔接资金建设</w:t>
      </w:r>
    </w:p>
    <w:p w14:paraId="07C6A0D6">
      <w:pPr>
        <w:tabs>
          <w:tab w:val="left" w:pos="0"/>
        </w:tabs>
        <w:spacing w:before="156" w:beforeLines="50" w:line="576" w:lineRule="exact"/>
        <w:jc w:val="center"/>
        <w:rPr>
          <w:rFonts w:hint="default" w:ascii="Times New Roman" w:hAnsi="Times New Roman" w:eastAsia="黑体" w:cs="Times New Roman"/>
          <w:spacing w:val="-20"/>
          <w:sz w:val="44"/>
          <w:szCs w:val="44"/>
        </w:rPr>
      </w:pPr>
      <w:r>
        <w:rPr>
          <w:rFonts w:hint="default" w:ascii="Times New Roman" w:hAnsi="Times New Roman" w:eastAsia="方正大标宋简体" w:cs="Times New Roman"/>
          <w:bCs/>
          <w:sz w:val="44"/>
          <w:szCs w:val="44"/>
        </w:rPr>
        <w:t>项目投资计划的通知</w:t>
      </w:r>
    </w:p>
    <w:p w14:paraId="6F36E372">
      <w:pPr>
        <w:spacing w:line="540" w:lineRule="exact"/>
        <w:rPr>
          <w:rFonts w:hint="default" w:ascii="Times New Roman" w:hAnsi="Times New Roman" w:eastAsia="仿宋_GB2312" w:cs="Times New Roman"/>
          <w:sz w:val="32"/>
          <w:szCs w:val="32"/>
        </w:rPr>
      </w:pPr>
    </w:p>
    <w:p w14:paraId="07B020E9">
      <w:pPr>
        <w:keepNext w:val="0"/>
        <w:keepLines w:val="0"/>
        <w:pageBreakBefore w:val="0"/>
        <w:widowControl w:val="0"/>
        <w:kinsoku/>
        <w:wordWrap/>
        <w:overflowPunct/>
        <w:topLinePunct w:val="0"/>
        <w:autoSpaceDE/>
        <w:bidi w:val="0"/>
        <w:adjustRightInd/>
        <w:snapToGrid/>
        <w:spacing w:line="576" w:lineRule="exact"/>
        <w:textAlignment w:val="auto"/>
        <w:rPr>
          <w:rFonts w:hint="default" w:ascii="Times New Roman" w:hAnsi="Times New Roman" w:eastAsia="仿宋_GB2312" w:cs="Times New Roman"/>
          <w:bCs/>
          <w:sz w:val="34"/>
          <w:szCs w:val="34"/>
        </w:rPr>
      </w:pPr>
      <w:r>
        <w:rPr>
          <w:rFonts w:hint="default" w:ascii="Times New Roman" w:hAnsi="Times New Roman" w:eastAsia="仿宋_GB2312" w:cs="Times New Roman"/>
          <w:bCs/>
          <w:sz w:val="34"/>
          <w:szCs w:val="34"/>
        </w:rPr>
        <w:t>各乡镇</w:t>
      </w:r>
      <w:r>
        <w:rPr>
          <w:rFonts w:hint="eastAsia" w:ascii="Times New Roman" w:hAnsi="Times New Roman" w:eastAsia="仿宋_GB2312" w:cs="Times New Roman"/>
          <w:bCs/>
          <w:sz w:val="34"/>
          <w:szCs w:val="34"/>
          <w:lang w:eastAsia="zh-CN"/>
        </w:rPr>
        <w:t>办公室</w:t>
      </w:r>
      <w:r>
        <w:rPr>
          <w:rFonts w:hint="default" w:ascii="Times New Roman" w:hAnsi="Times New Roman" w:eastAsia="仿宋_GB2312" w:cs="Times New Roman"/>
          <w:bCs/>
          <w:sz w:val="34"/>
          <w:szCs w:val="34"/>
        </w:rPr>
        <w:t>、</w:t>
      </w:r>
      <w:r>
        <w:rPr>
          <w:rFonts w:hint="eastAsia" w:ascii="Times New Roman" w:hAnsi="Times New Roman" w:eastAsia="仿宋_GB2312" w:cs="Times New Roman"/>
          <w:bCs/>
          <w:sz w:val="34"/>
          <w:szCs w:val="34"/>
          <w:lang w:eastAsia="zh-CN"/>
        </w:rPr>
        <w:t>街道办公室，</w:t>
      </w:r>
      <w:r>
        <w:rPr>
          <w:rFonts w:hint="default" w:ascii="Times New Roman" w:hAnsi="Times New Roman" w:eastAsia="仿宋_GB2312" w:cs="Times New Roman"/>
          <w:bCs/>
          <w:sz w:val="34"/>
          <w:szCs w:val="34"/>
        </w:rPr>
        <w:t>财政局：</w:t>
      </w:r>
    </w:p>
    <w:p w14:paraId="7970BF9A">
      <w:pPr>
        <w:keepNext w:val="0"/>
        <w:keepLines w:val="0"/>
        <w:pageBreakBefore w:val="0"/>
        <w:widowControl w:val="0"/>
        <w:kinsoku/>
        <w:wordWrap/>
        <w:overflowPunct/>
        <w:topLinePunct w:val="0"/>
        <w:autoSpaceDE/>
        <w:bidi w:val="0"/>
        <w:adjustRightInd/>
        <w:snapToGrid/>
        <w:spacing w:line="576"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bidi="ar"/>
        </w:rPr>
        <w:t>目前到位</w:t>
      </w:r>
      <w:r>
        <w:rPr>
          <w:rFonts w:hint="eastAsia" w:ascii="Times New Roman" w:hAnsi="Times New Roman" w:eastAsia="仿宋_GB2312" w:cs="Times New Roman"/>
          <w:sz w:val="34"/>
          <w:szCs w:val="34"/>
          <w:lang w:eastAsia="zh-CN" w:bidi="ar"/>
        </w:rPr>
        <w:t>中央</w:t>
      </w:r>
      <w:r>
        <w:rPr>
          <w:rFonts w:hint="default" w:ascii="Times New Roman" w:hAnsi="Times New Roman" w:eastAsia="仿宋_GB2312" w:cs="Times New Roman"/>
          <w:sz w:val="34"/>
          <w:szCs w:val="34"/>
          <w:lang w:bidi="ar"/>
        </w:rPr>
        <w:t>衔接资金</w:t>
      </w:r>
      <w:r>
        <w:rPr>
          <w:rFonts w:hint="eastAsia" w:ascii="Times New Roman" w:hAnsi="Times New Roman" w:eastAsia="仿宋_GB2312"/>
          <w:sz w:val="34"/>
          <w:szCs w:val="34"/>
          <w:lang w:val="en-US" w:eastAsia="zh-CN"/>
        </w:rPr>
        <w:t>416</w:t>
      </w:r>
      <w:r>
        <w:rPr>
          <w:rFonts w:hint="default" w:ascii="Times New Roman" w:hAnsi="Times New Roman" w:eastAsia="仿宋_GB2312" w:cs="Times New Roman"/>
          <w:sz w:val="34"/>
          <w:szCs w:val="34"/>
          <w:lang w:bidi="ar"/>
        </w:rPr>
        <w:t>万元，包括</w:t>
      </w:r>
      <w:r>
        <w:rPr>
          <w:rFonts w:ascii="Times New Roman" w:hAnsi="Times New Roman" w:eastAsia="仿宋_GB2312"/>
          <w:sz w:val="34"/>
          <w:szCs w:val="34"/>
        </w:rPr>
        <w:t>欠发达国有林场资金</w:t>
      </w:r>
      <w:r>
        <w:rPr>
          <w:rFonts w:hint="eastAsia" w:ascii="Times New Roman" w:hAnsi="Times New Roman" w:eastAsia="仿宋_GB2312"/>
          <w:sz w:val="34"/>
          <w:szCs w:val="34"/>
          <w:lang w:val="en-US" w:eastAsia="zh-CN"/>
        </w:rPr>
        <w:t>69</w:t>
      </w:r>
      <w:r>
        <w:rPr>
          <w:rFonts w:ascii="Times New Roman" w:hAnsi="Times New Roman" w:eastAsia="仿宋_GB2312"/>
          <w:sz w:val="34"/>
          <w:szCs w:val="34"/>
        </w:rPr>
        <w:t>万元</w:t>
      </w:r>
      <w:r>
        <w:rPr>
          <w:rFonts w:hint="default" w:ascii="Times New Roman" w:hAnsi="Times New Roman" w:eastAsia="仿宋_GB2312" w:cs="Times New Roman"/>
          <w:sz w:val="34"/>
          <w:szCs w:val="34"/>
          <w:lang w:bidi="ar"/>
        </w:rPr>
        <w:t>。根据2025年</w:t>
      </w:r>
      <w:r>
        <w:rPr>
          <w:rFonts w:hint="default" w:ascii="Times New Roman" w:hAnsi="Times New Roman" w:eastAsia="仿宋_GB2312" w:cs="Times New Roman"/>
          <w:sz w:val="34"/>
          <w:szCs w:val="34"/>
        </w:rPr>
        <w:t>巩固脱贫攻坚成果和乡村振兴工作需要，</w:t>
      </w:r>
      <w:r>
        <w:rPr>
          <w:rFonts w:hint="default" w:ascii="Times New Roman" w:hAnsi="Times New Roman" w:eastAsia="仿宋_GB2312" w:cs="Times New Roman"/>
          <w:bCs/>
          <w:sz w:val="34"/>
          <w:szCs w:val="34"/>
        </w:rPr>
        <w:t>经县委农村工作领导小组会议研究决定，实施以下</w:t>
      </w:r>
      <w:r>
        <w:rPr>
          <w:rFonts w:hint="default" w:ascii="Times New Roman" w:hAnsi="Times New Roman" w:eastAsia="仿宋_GB2312" w:cs="Times New Roman"/>
          <w:sz w:val="34"/>
          <w:szCs w:val="34"/>
        </w:rPr>
        <w:t>项目：</w:t>
      </w:r>
    </w:p>
    <w:p w14:paraId="03B7A92E">
      <w:pPr>
        <w:keepNext w:val="0"/>
        <w:keepLines w:val="0"/>
        <w:pageBreakBefore w:val="0"/>
        <w:widowControl w:val="0"/>
        <w:kinsoku/>
        <w:wordWrap/>
        <w:overflowPunct/>
        <w:topLinePunct w:val="0"/>
        <w:autoSpaceDE/>
        <w:bidi w:val="0"/>
        <w:adjustRightInd/>
        <w:snapToGrid/>
        <w:spacing w:line="576" w:lineRule="exact"/>
        <w:ind w:firstLine="680" w:firstLineChars="20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一、投资计划</w:t>
      </w:r>
    </w:p>
    <w:p w14:paraId="6223269B">
      <w:pPr>
        <w:keepNext w:val="0"/>
        <w:keepLines w:val="0"/>
        <w:pageBreakBefore w:val="0"/>
        <w:widowControl w:val="0"/>
        <w:kinsoku/>
        <w:wordWrap/>
        <w:overflowPunct/>
        <w:topLinePunct w:val="0"/>
        <w:autoSpaceDE/>
        <w:bidi w:val="0"/>
        <w:adjustRightInd/>
        <w:snapToGrid/>
        <w:spacing w:line="576"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1.</w:t>
      </w:r>
      <w:r>
        <w:rPr>
          <w:rFonts w:hint="eastAsia" w:ascii="Times New Roman" w:hAnsi="Times New Roman" w:eastAsia="仿宋_GB2312"/>
          <w:sz w:val="34"/>
          <w:szCs w:val="34"/>
        </w:rPr>
        <w:t>柳河县凉水河子林场红松果林道路建设及苗圃基地提升项目</w:t>
      </w:r>
      <w:r>
        <w:rPr>
          <w:rFonts w:ascii="Times New Roman" w:hAnsi="Times New Roman" w:eastAsia="仿宋_GB2312"/>
          <w:sz w:val="34"/>
          <w:szCs w:val="34"/>
        </w:rPr>
        <w:t>，</w:t>
      </w:r>
      <w:r>
        <w:rPr>
          <w:rFonts w:hint="eastAsia" w:ascii="Times New Roman" w:hAnsi="Times New Roman" w:eastAsia="仿宋_GB2312"/>
          <w:sz w:val="34"/>
          <w:szCs w:val="34"/>
          <w:lang w:eastAsia="zh-CN"/>
        </w:rPr>
        <w:t>计划</w:t>
      </w:r>
      <w:r>
        <w:rPr>
          <w:rFonts w:ascii="Times New Roman" w:hAnsi="Times New Roman" w:eastAsia="仿宋_GB2312"/>
          <w:sz w:val="34"/>
          <w:szCs w:val="34"/>
        </w:rPr>
        <w:t>投入资金</w:t>
      </w:r>
      <w:r>
        <w:rPr>
          <w:rFonts w:hint="eastAsia" w:ascii="Times New Roman" w:hAnsi="Times New Roman" w:eastAsia="仿宋_GB2312"/>
          <w:sz w:val="34"/>
          <w:szCs w:val="34"/>
          <w:lang w:val="en-US" w:eastAsia="zh-CN"/>
        </w:rPr>
        <w:t>69</w:t>
      </w:r>
      <w:r>
        <w:rPr>
          <w:rFonts w:hint="eastAsia" w:ascii="Times New Roman" w:hAnsi="Times New Roman" w:eastAsia="仿宋_GB2312"/>
          <w:sz w:val="34"/>
          <w:szCs w:val="34"/>
        </w:rPr>
        <w:t>万元</w:t>
      </w:r>
      <w:r>
        <w:rPr>
          <w:rFonts w:ascii="Times New Roman" w:hAnsi="Times New Roman" w:eastAsia="仿宋_GB2312"/>
          <w:sz w:val="34"/>
          <w:szCs w:val="34"/>
        </w:rPr>
        <w:t>；</w:t>
      </w:r>
    </w:p>
    <w:p w14:paraId="17D6FFC2">
      <w:pPr>
        <w:keepNext w:val="0"/>
        <w:keepLines w:val="0"/>
        <w:pageBreakBefore w:val="0"/>
        <w:widowControl w:val="0"/>
        <w:kinsoku/>
        <w:wordWrap/>
        <w:overflowPunct/>
        <w:topLinePunct w:val="0"/>
        <w:autoSpaceDE/>
        <w:bidi w:val="0"/>
        <w:adjustRightInd/>
        <w:snapToGrid/>
        <w:spacing w:line="576"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w:t>
      </w:r>
      <w:r>
        <w:rPr>
          <w:rFonts w:hint="eastAsia" w:eastAsia="仿宋_GB2312"/>
          <w:sz w:val="34"/>
          <w:szCs w:val="34"/>
          <w:lang w:eastAsia="zh-CN"/>
        </w:rPr>
        <w:t>柳河县五道沟镇油松村灵芝基地建设设备采购项目</w:t>
      </w:r>
      <w:r>
        <w:rPr>
          <w:rFonts w:eastAsia="仿宋_GB2312"/>
          <w:sz w:val="34"/>
          <w:szCs w:val="34"/>
        </w:rPr>
        <w:t>，</w:t>
      </w:r>
      <w:r>
        <w:rPr>
          <w:rFonts w:hint="eastAsia" w:eastAsia="仿宋_GB2312"/>
          <w:sz w:val="34"/>
          <w:szCs w:val="34"/>
          <w:lang w:eastAsia="zh-CN"/>
        </w:rPr>
        <w:t>计划</w:t>
      </w:r>
      <w:r>
        <w:rPr>
          <w:rFonts w:eastAsia="仿宋_GB2312"/>
          <w:sz w:val="34"/>
          <w:szCs w:val="34"/>
        </w:rPr>
        <w:t>投入资金</w:t>
      </w:r>
      <w:r>
        <w:rPr>
          <w:rFonts w:hint="eastAsia" w:eastAsia="仿宋_GB2312"/>
          <w:sz w:val="34"/>
          <w:szCs w:val="34"/>
          <w:lang w:val="en-US" w:eastAsia="zh-CN"/>
        </w:rPr>
        <w:t>110</w:t>
      </w:r>
      <w:r>
        <w:rPr>
          <w:rFonts w:eastAsia="仿宋_GB2312"/>
          <w:sz w:val="34"/>
          <w:szCs w:val="34"/>
        </w:rPr>
        <w:t>万元；</w:t>
      </w:r>
    </w:p>
    <w:p w14:paraId="28E0D413">
      <w:pPr>
        <w:keepNext w:val="0"/>
        <w:keepLines w:val="0"/>
        <w:pageBreakBefore w:val="0"/>
        <w:widowControl w:val="0"/>
        <w:kinsoku/>
        <w:wordWrap/>
        <w:overflowPunct/>
        <w:topLinePunct w:val="0"/>
        <w:autoSpaceDE/>
        <w:bidi w:val="0"/>
        <w:adjustRightInd/>
        <w:snapToGrid/>
        <w:spacing w:line="576"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3.</w:t>
      </w:r>
      <w:r>
        <w:rPr>
          <w:rFonts w:hint="eastAsia" w:eastAsia="仿宋_GB2312"/>
          <w:sz w:val="34"/>
          <w:szCs w:val="34"/>
          <w:lang w:eastAsia="zh-CN"/>
        </w:rPr>
        <w:t>罗通山镇自立村农机合作社项目，计划投入资金</w:t>
      </w:r>
      <w:r>
        <w:rPr>
          <w:rFonts w:hint="eastAsia" w:eastAsia="仿宋_GB2312"/>
          <w:sz w:val="34"/>
          <w:szCs w:val="34"/>
          <w:lang w:val="en-US" w:eastAsia="zh-CN"/>
        </w:rPr>
        <w:t>100万元；</w:t>
      </w:r>
    </w:p>
    <w:p w14:paraId="549DE150">
      <w:pPr>
        <w:keepNext w:val="0"/>
        <w:keepLines w:val="0"/>
        <w:pageBreakBefore w:val="0"/>
        <w:widowControl w:val="0"/>
        <w:kinsoku/>
        <w:wordWrap/>
        <w:overflowPunct/>
        <w:topLinePunct w:val="0"/>
        <w:autoSpaceDE/>
        <w:autoSpaceDN/>
        <w:bidi w:val="0"/>
        <w:adjustRightInd/>
        <w:snapToGrid/>
        <w:spacing w:line="576" w:lineRule="atLeast"/>
        <w:ind w:left="676" w:leftChars="322" w:firstLine="0" w:firstLineChars="0"/>
        <w:textAlignment w:val="auto"/>
        <w:rPr>
          <w:rFonts w:hint="eastAsia"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sz w:val="34"/>
          <w:szCs w:val="34"/>
          <w:lang w:val="en-US" w:eastAsia="zh-CN"/>
        </w:rPr>
        <w:t>4.</w:t>
      </w:r>
      <w:r>
        <w:rPr>
          <w:rFonts w:hint="eastAsia" w:ascii="Times New Roman" w:hAnsi="Times New Roman" w:eastAsia="仿宋_GB2312" w:cs="Times New Roman"/>
          <w:kern w:val="2"/>
          <w:sz w:val="34"/>
          <w:szCs w:val="34"/>
          <w:lang w:val="en-US" w:eastAsia="zh-CN" w:bidi="ar-SA"/>
        </w:rPr>
        <w:t>红石镇红石村农机具购置项目，计划投入资金</w:t>
      </w:r>
      <w:r>
        <w:rPr>
          <w:rFonts w:hint="default" w:ascii="Times New Roman" w:hAnsi="Times New Roman" w:eastAsia="仿宋_GB2312" w:cs="Times New Roman"/>
          <w:kern w:val="2"/>
          <w:sz w:val="34"/>
          <w:szCs w:val="34"/>
          <w:lang w:val="en-US" w:eastAsia="zh-CN" w:bidi="ar-SA"/>
        </w:rPr>
        <w:t>31</w:t>
      </w:r>
      <w:r>
        <w:rPr>
          <w:rFonts w:hint="eastAsia" w:ascii="Times New Roman" w:hAnsi="Times New Roman" w:eastAsia="仿宋_GB2312" w:cs="Times New Roman"/>
          <w:kern w:val="2"/>
          <w:sz w:val="34"/>
          <w:szCs w:val="34"/>
          <w:lang w:val="en-US" w:eastAsia="zh-CN" w:bidi="ar-SA"/>
        </w:rPr>
        <w:t>万元；</w:t>
      </w:r>
    </w:p>
    <w:p w14:paraId="6388FB38">
      <w:pPr>
        <w:pStyle w:val="2"/>
        <w:keepNext w:val="0"/>
        <w:keepLines w:val="0"/>
        <w:pageBreakBefore w:val="0"/>
        <w:widowControl w:val="0"/>
        <w:kinsoku/>
        <w:wordWrap/>
        <w:overflowPunct/>
        <w:topLinePunct w:val="0"/>
        <w:autoSpaceDE/>
        <w:autoSpaceDN/>
        <w:bidi w:val="0"/>
        <w:adjustRightInd/>
        <w:snapToGrid/>
        <w:spacing w:line="576" w:lineRule="atLeast"/>
        <w:ind w:left="0" w:leftChars="0" w:firstLine="680" w:firstLineChars="200"/>
        <w:textAlignment w:val="auto"/>
        <w:rPr>
          <w:rFonts w:hint="default"/>
          <w:lang w:val="en-US"/>
        </w:rPr>
      </w:pPr>
      <w:r>
        <w:rPr>
          <w:rFonts w:hint="eastAsia" w:ascii="Times New Roman" w:hAnsi="Times New Roman" w:eastAsia="仿宋_GB2312" w:cs="Times New Roman"/>
          <w:kern w:val="2"/>
          <w:sz w:val="34"/>
          <w:szCs w:val="34"/>
          <w:lang w:val="en-US" w:eastAsia="zh-CN" w:bidi="ar-SA"/>
        </w:rPr>
        <w:t>5.</w:t>
      </w:r>
      <w:r>
        <w:rPr>
          <w:rFonts w:ascii="Times New Roman" w:hAnsi="Times New Roman" w:eastAsia="仿宋_GB2312"/>
          <w:sz w:val="34"/>
          <w:szCs w:val="34"/>
        </w:rPr>
        <w:t>庭院经济</w:t>
      </w:r>
      <w:r>
        <w:rPr>
          <w:rFonts w:hint="eastAsia" w:ascii="Times New Roman" w:hAnsi="Times New Roman" w:eastAsia="仿宋_GB2312"/>
          <w:sz w:val="34"/>
          <w:szCs w:val="34"/>
          <w:lang w:eastAsia="zh-CN"/>
        </w:rPr>
        <w:t>补助项目</w:t>
      </w:r>
      <w:r>
        <w:rPr>
          <w:rFonts w:hint="eastAsia" w:ascii="Times New Roman" w:hAnsi="Times New Roman" w:eastAsia="仿宋_GB2312"/>
          <w:sz w:val="34"/>
          <w:szCs w:val="34"/>
          <w:lang w:val="en-US" w:eastAsia="zh-CN"/>
        </w:rPr>
        <w:t>106</w:t>
      </w:r>
      <w:r>
        <w:rPr>
          <w:rFonts w:ascii="Times New Roman" w:hAnsi="Times New Roman" w:eastAsia="仿宋_GB2312"/>
          <w:sz w:val="34"/>
          <w:szCs w:val="34"/>
        </w:rPr>
        <w:t>万元；</w:t>
      </w:r>
    </w:p>
    <w:p w14:paraId="16EC69B6">
      <w:pPr>
        <w:keepNext w:val="0"/>
        <w:keepLines w:val="0"/>
        <w:pageBreakBefore w:val="0"/>
        <w:widowControl w:val="0"/>
        <w:kinsoku/>
        <w:wordWrap/>
        <w:overflowPunct/>
        <w:topLinePunct w:val="0"/>
        <w:autoSpaceDE/>
        <w:bidi w:val="0"/>
        <w:adjustRightInd/>
        <w:snapToGrid/>
        <w:spacing w:line="576" w:lineRule="exact"/>
        <w:ind w:firstLine="680" w:firstLineChars="200"/>
        <w:textAlignment w:val="auto"/>
        <w:rPr>
          <w:rFonts w:hint="default" w:ascii="Times New Roman" w:hAnsi="Times New Roman" w:eastAsia="黑体" w:cs="Times New Roman"/>
          <w:sz w:val="34"/>
          <w:szCs w:val="34"/>
          <w:lang w:bidi="ar"/>
        </w:rPr>
      </w:pPr>
      <w:r>
        <w:rPr>
          <w:rFonts w:hint="default" w:ascii="Times New Roman" w:hAnsi="Times New Roman" w:eastAsia="黑体" w:cs="Times New Roman"/>
          <w:sz w:val="34"/>
          <w:szCs w:val="34"/>
          <w:lang w:bidi="ar"/>
        </w:rPr>
        <w:t>二、工作要求</w:t>
      </w:r>
    </w:p>
    <w:p w14:paraId="7F82E340">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bidi="ar"/>
        </w:rPr>
        <w:t>1、请各乡镇</w:t>
      </w:r>
      <w:r>
        <w:rPr>
          <w:rFonts w:hint="eastAsia" w:ascii="Times New Roman" w:hAnsi="Times New Roman" w:eastAsia="仿宋_GB2312" w:cs="Times New Roman"/>
          <w:sz w:val="34"/>
          <w:szCs w:val="34"/>
          <w:lang w:eastAsia="zh-CN" w:bidi="ar"/>
        </w:rPr>
        <w:t>办公室、街道办公室</w:t>
      </w:r>
      <w:bookmarkStart w:id="0" w:name="_GoBack"/>
      <w:bookmarkEnd w:id="0"/>
      <w:r>
        <w:rPr>
          <w:rFonts w:hint="default" w:ascii="Times New Roman" w:hAnsi="Times New Roman" w:eastAsia="仿宋_GB2312" w:cs="Times New Roman"/>
          <w:sz w:val="34"/>
          <w:szCs w:val="34"/>
          <w:lang w:bidi="ar"/>
        </w:rPr>
        <w:t>严格按照省乡村振兴局《关于进一步规范巩固拓展脱贫攻坚成果和乡村振兴项目谋划实施工作的通知》和《财政衔接推进乡村振兴补助资金项目档案及材料模板》，履行好项目各项手续。</w:t>
      </w:r>
      <w:r>
        <w:rPr>
          <w:rFonts w:hint="default" w:ascii="Times New Roman" w:hAnsi="Times New Roman" w:eastAsia="仿宋_GB2312" w:cs="Times New Roman"/>
          <w:sz w:val="34"/>
          <w:szCs w:val="34"/>
        </w:rPr>
        <w:t>加强专项资金的使用和管理，严防挤占、挪用现象的发生。</w:t>
      </w:r>
    </w:p>
    <w:p w14:paraId="29891E62">
      <w:pPr>
        <w:keepNext w:val="0"/>
        <w:keepLines w:val="0"/>
        <w:pageBreakBefore w:val="0"/>
        <w:widowControl w:val="0"/>
        <w:kinsoku/>
        <w:wordWrap/>
        <w:overflowPunct/>
        <w:topLinePunct w:val="0"/>
        <w:autoSpaceDE/>
        <w:bidi w:val="0"/>
        <w:adjustRightInd/>
        <w:snapToGrid/>
        <w:spacing w:line="576" w:lineRule="exact"/>
        <w:ind w:firstLine="680" w:firstLineChars="200"/>
        <w:textAlignment w:val="auto"/>
        <w:rPr>
          <w:rFonts w:hint="default" w:ascii="Times New Roman" w:hAnsi="Times New Roman" w:eastAsia="仿宋_GB2312" w:cs="Times New Roman"/>
          <w:sz w:val="34"/>
          <w:szCs w:val="34"/>
          <w:lang w:bidi="ar"/>
        </w:rPr>
      </w:pPr>
    </w:p>
    <w:p w14:paraId="7DF7E726">
      <w:pPr>
        <w:keepNext w:val="0"/>
        <w:keepLines w:val="0"/>
        <w:pageBreakBefore w:val="0"/>
        <w:widowControl w:val="0"/>
        <w:kinsoku/>
        <w:wordWrap/>
        <w:overflowPunct/>
        <w:topLinePunct w:val="0"/>
        <w:autoSpaceDE/>
        <w:bidi w:val="0"/>
        <w:adjustRightInd/>
        <w:snapToGrid/>
        <w:spacing w:line="576" w:lineRule="exact"/>
        <w:ind w:firstLine="705"/>
        <w:textAlignment w:val="auto"/>
        <w:rPr>
          <w:rFonts w:hint="default" w:ascii="Times New Roman" w:hAnsi="Times New Roman" w:eastAsia="仿宋_GB2312" w:cs="Times New Roman"/>
          <w:bCs/>
          <w:sz w:val="34"/>
          <w:szCs w:val="34"/>
        </w:rPr>
      </w:pPr>
      <w:r>
        <w:rPr>
          <w:rFonts w:hint="default" w:ascii="Times New Roman" w:hAnsi="Times New Roman" w:eastAsia="仿宋_GB2312" w:cs="Times New Roman"/>
          <w:bCs/>
          <w:sz w:val="34"/>
          <w:szCs w:val="34"/>
        </w:rPr>
        <w:t xml:space="preserve">  </w:t>
      </w:r>
    </w:p>
    <w:p w14:paraId="5FFAFFBF">
      <w:pPr>
        <w:keepNext w:val="0"/>
        <w:keepLines w:val="0"/>
        <w:pageBreakBefore w:val="0"/>
        <w:widowControl w:val="0"/>
        <w:kinsoku/>
        <w:wordWrap/>
        <w:overflowPunct/>
        <w:topLinePunct w:val="0"/>
        <w:autoSpaceDE/>
        <w:bidi w:val="0"/>
        <w:adjustRightInd/>
        <w:snapToGrid/>
        <w:spacing w:line="576" w:lineRule="exact"/>
        <w:textAlignment w:val="auto"/>
        <w:rPr>
          <w:rFonts w:hint="default" w:ascii="Times New Roman" w:hAnsi="Times New Roman" w:eastAsia="仿宋_GB2312" w:cs="Times New Roman"/>
          <w:bCs/>
          <w:sz w:val="34"/>
          <w:szCs w:val="34"/>
        </w:rPr>
      </w:pPr>
      <w:r>
        <w:rPr>
          <w:rFonts w:hint="default" w:ascii="Times New Roman" w:hAnsi="Times New Roman" w:eastAsia="仿宋_GB2312" w:cs="Times New Roman"/>
          <w:bCs/>
          <w:sz w:val="34"/>
          <w:szCs w:val="34"/>
        </w:rPr>
        <w:t xml:space="preserve">              </w:t>
      </w:r>
    </w:p>
    <w:p w14:paraId="0BA3EBD2">
      <w:pPr>
        <w:keepNext w:val="0"/>
        <w:keepLines w:val="0"/>
        <w:pageBreakBefore w:val="0"/>
        <w:widowControl w:val="0"/>
        <w:tabs>
          <w:tab w:val="left" w:pos="0"/>
        </w:tabs>
        <w:kinsoku/>
        <w:wordWrap/>
        <w:overflowPunct/>
        <w:topLinePunct w:val="0"/>
        <w:autoSpaceDE/>
        <w:bidi w:val="0"/>
        <w:adjustRightInd/>
        <w:snapToGrid/>
        <w:spacing w:line="576" w:lineRule="exact"/>
        <w:textAlignment w:val="auto"/>
        <w:rPr>
          <w:rFonts w:hint="default" w:ascii="Times New Roman" w:hAnsi="Times New Roman" w:eastAsia="仿宋_GB2312" w:cs="Times New Roman"/>
          <w:bCs/>
          <w:sz w:val="34"/>
          <w:szCs w:val="34"/>
        </w:rPr>
      </w:pPr>
    </w:p>
    <w:p w14:paraId="0F73F445">
      <w:pPr>
        <w:keepNext w:val="0"/>
        <w:keepLines w:val="0"/>
        <w:pageBreakBefore w:val="0"/>
        <w:widowControl w:val="0"/>
        <w:kinsoku/>
        <w:wordWrap/>
        <w:overflowPunct/>
        <w:topLinePunct w:val="0"/>
        <w:autoSpaceDE/>
        <w:bidi w:val="0"/>
        <w:adjustRightInd/>
        <w:snapToGrid/>
        <w:spacing w:line="576"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中共柳河县委农村工作领导小组办公室                          </w:t>
      </w:r>
    </w:p>
    <w:p w14:paraId="5E0E8633">
      <w:pPr>
        <w:keepNext w:val="0"/>
        <w:keepLines w:val="0"/>
        <w:pageBreakBefore w:val="0"/>
        <w:widowControl w:val="0"/>
        <w:kinsoku/>
        <w:wordWrap/>
        <w:overflowPunct/>
        <w:topLinePunct w:val="0"/>
        <w:autoSpaceDE/>
        <w:bidi w:val="0"/>
        <w:adjustRightInd/>
        <w:snapToGrid/>
        <w:spacing w:line="576" w:lineRule="exact"/>
        <w:ind w:firstLine="5100" w:firstLineChars="1500"/>
        <w:textAlignment w:val="auto"/>
        <w:rPr>
          <w:rFonts w:hint="eastAsia" w:ascii="仿宋_GB2312" w:hAnsi="仿宋_GB2312" w:eastAsia="仿宋_GB2312" w:cs="仿宋_GB2312"/>
          <w:sz w:val="34"/>
          <w:szCs w:val="34"/>
        </w:rPr>
      </w:pPr>
      <w:r>
        <w:rPr>
          <w:rFonts w:hint="default" w:ascii="Times New Roman" w:hAnsi="Times New Roman" w:eastAsia="仿宋_GB2312" w:cs="Times New Roman"/>
          <w:sz w:val="34"/>
          <w:szCs w:val="34"/>
        </w:rPr>
        <w:t>202</w:t>
      </w:r>
      <w:r>
        <w:rPr>
          <w:rFonts w:hint="eastAsia"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rPr>
        <w:t>年</w:t>
      </w:r>
      <w:r>
        <w:rPr>
          <w:rFonts w:hint="eastAsia" w:ascii="Times New Roman" w:hAnsi="Times New Roman" w:eastAsia="仿宋_GB2312" w:cs="Times New Roman"/>
          <w:sz w:val="34"/>
          <w:szCs w:val="34"/>
          <w:lang w:val="en-US" w:eastAsia="zh-CN"/>
        </w:rPr>
        <w:t>7</w:t>
      </w:r>
      <w:r>
        <w:rPr>
          <w:rFonts w:hint="default" w:ascii="Times New Roman" w:hAnsi="Times New Roman" w:eastAsia="仿宋_GB2312" w:cs="Times New Roman"/>
          <w:sz w:val="34"/>
          <w:szCs w:val="34"/>
        </w:rPr>
        <w:t xml:space="preserve"> 月2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rPr>
        <w:t>日　</w:t>
      </w:r>
    </w:p>
    <w:sectPr>
      <w:footerReference r:id="rId3" w:type="default"/>
      <w:pgSz w:w="11906" w:h="16838"/>
      <w:pgMar w:top="2041" w:right="1531" w:bottom="2041" w:left="1531"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77C754-8ED3-49C6-B6A6-3ADE2D474C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DF325EF-E2F7-4A9C-B459-C44BD1D660EF}"/>
  </w:font>
  <w:font w:name="方正大标宋简体">
    <w:panose1 w:val="02000000000000000000"/>
    <w:charset w:val="86"/>
    <w:family w:val="script"/>
    <w:pitch w:val="default"/>
    <w:sig w:usb0="A00002BF" w:usb1="184F6CFA" w:usb2="00000012" w:usb3="00000000" w:csb0="00040001" w:csb1="00000000"/>
    <w:embedRegular r:id="rId3" w:fontKey="{F9E9786F-8C0C-41CB-BD3D-60BA76C7CEA9}"/>
  </w:font>
  <w:font w:name="仿宋_GB2312">
    <w:panose1 w:val="02010609030101010101"/>
    <w:charset w:val="86"/>
    <w:family w:val="modern"/>
    <w:pitch w:val="default"/>
    <w:sig w:usb0="00000001" w:usb1="080E0000" w:usb2="00000000" w:usb3="00000000" w:csb0="00040000" w:csb1="00000000"/>
    <w:embedRegular r:id="rId4" w:fontKey="{FB6487E6-0DA6-4938-AFE0-7B1E9BB659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9911">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20297">
                          <w:pPr>
                            <w:snapToGrid w:val="0"/>
                            <w:rPr>
                              <w:rFonts w:hint="eastAsia"/>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t>- 1 -</w:t>
                          </w:r>
                          <w:r>
                            <w:rPr>
                              <w:rFonts w:ascii="Times New Roman" w:hAnsi="Times New Roman" w:cs="Times New Roman"/>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D320297">
                    <w:pPr>
                      <w:snapToGrid w:val="0"/>
                      <w:rPr>
                        <w:rFonts w:hint="eastAsia"/>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t>- 1 -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MGM3MTYwNTZiZTVhZmMxMGIxZDJlYzMwOGY1M2EifQ=="/>
  </w:docVars>
  <w:rsids>
    <w:rsidRoot w:val="325437AD"/>
    <w:rsid w:val="00014224"/>
    <w:rsid w:val="00024966"/>
    <w:rsid w:val="00122336"/>
    <w:rsid w:val="001A1759"/>
    <w:rsid w:val="00222582"/>
    <w:rsid w:val="00242FEE"/>
    <w:rsid w:val="00285570"/>
    <w:rsid w:val="002E4CD7"/>
    <w:rsid w:val="003F28D5"/>
    <w:rsid w:val="00421468"/>
    <w:rsid w:val="004C2E2E"/>
    <w:rsid w:val="00552209"/>
    <w:rsid w:val="00577018"/>
    <w:rsid w:val="00610A8B"/>
    <w:rsid w:val="006120F1"/>
    <w:rsid w:val="006B1413"/>
    <w:rsid w:val="007026B4"/>
    <w:rsid w:val="007763B4"/>
    <w:rsid w:val="007E3FF9"/>
    <w:rsid w:val="008417C4"/>
    <w:rsid w:val="00910B04"/>
    <w:rsid w:val="00963A19"/>
    <w:rsid w:val="00B93D99"/>
    <w:rsid w:val="00C43117"/>
    <w:rsid w:val="00CE0B40"/>
    <w:rsid w:val="00D9602F"/>
    <w:rsid w:val="00DE6A65"/>
    <w:rsid w:val="00E03C78"/>
    <w:rsid w:val="00E04ABC"/>
    <w:rsid w:val="00ED1E17"/>
    <w:rsid w:val="00ED6F2C"/>
    <w:rsid w:val="00FD2136"/>
    <w:rsid w:val="01A2006B"/>
    <w:rsid w:val="03595CDD"/>
    <w:rsid w:val="045B2E7F"/>
    <w:rsid w:val="086A4486"/>
    <w:rsid w:val="0895002F"/>
    <w:rsid w:val="11E51F32"/>
    <w:rsid w:val="18A30BF0"/>
    <w:rsid w:val="1EB5457C"/>
    <w:rsid w:val="1ECB39F0"/>
    <w:rsid w:val="227A7A12"/>
    <w:rsid w:val="24A81B09"/>
    <w:rsid w:val="2A3C47B4"/>
    <w:rsid w:val="2FDB7BF3"/>
    <w:rsid w:val="325437AD"/>
    <w:rsid w:val="3D440471"/>
    <w:rsid w:val="480A710D"/>
    <w:rsid w:val="496D2C6F"/>
    <w:rsid w:val="4E694745"/>
    <w:rsid w:val="575D3029"/>
    <w:rsid w:val="5B6E73F9"/>
    <w:rsid w:val="5BE81721"/>
    <w:rsid w:val="78A103E6"/>
    <w:rsid w:val="79D6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tabs>
        <w:tab w:val="center" w:pos="4153"/>
        <w:tab w:val="right" w:pos="8306"/>
      </w:tabs>
      <w:snapToGrid w:val="0"/>
      <w:jc w:val="left"/>
    </w:pPr>
    <w:rPr>
      <w:sz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443</Characters>
  <Lines>8</Lines>
  <Paragraphs>2</Paragraphs>
  <TotalTime>116</TotalTime>
  <ScaleCrop>false</ScaleCrop>
  <LinksUpToDate>false</LinksUpToDate>
  <CharactersWithSpaces>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2021-12-29T01:58:00Z</dcterms:created>
  <dc:creator>Administrator</dc:creator>
  <cp:lastModifiedBy>夜痕1418200105</cp:lastModifiedBy>
  <dcterms:modified xsi:type="dcterms:W3CDTF">2025-07-24T05:54:20Z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A5BEA433F5F2476B8884BD5FEC9DF437_13</vt:lpwstr>
  </property>
  <property fmtid="{D5CDD505-2E9C-101B-9397-08002B2CF9AE}" pid="4" name="KSOTemplateDocerSaveRecord">
    <vt:lpwstr>eyJoZGlkIjoiMmVmNDNiMzRjN2Q2ZGYyNTE3ZWVkMjE1NjRmMmExNjIiLCJ1c2VySWQiOiIyNjU2NTI3NyJ9</vt:lpwstr>
  </property>
</Properties>
</file>